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47B669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1518A">
        <w:rPr>
          <w:rFonts w:ascii="Arial" w:eastAsia="Times New Roman" w:hAnsi="Arial" w:cs="Arial"/>
          <w:b/>
          <w:bCs/>
          <w:noProof/>
          <w:sz w:val="28"/>
          <w:szCs w:val="28"/>
        </w:rPr>
        <w:t>Physician</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6394495" w:rsidR="00222EB5" w:rsidRPr="004C7A03" w:rsidRDefault="00222EB5" w:rsidP="00222EB5">
      <w:pPr>
        <w:shd w:val="clear" w:color="auto" w:fill="FFFFFF" w:themeFill="background1"/>
        <w:spacing w:after="0" w:line="240" w:lineRule="auto"/>
        <w:rPr>
          <w:rFonts w:ascii="Arial" w:eastAsia="Times New Roman" w:hAnsi="Arial" w:cs="Arial"/>
          <w:sz w:val="24"/>
          <w:szCs w:val="24"/>
        </w:rPr>
      </w:pPr>
      <w:r w:rsidRPr="004C7A03">
        <w:rPr>
          <w:rFonts w:ascii="Arial" w:eastAsia="Times New Roman" w:hAnsi="Arial" w:cs="Arial"/>
          <w:b/>
          <w:bCs/>
          <w:sz w:val="24"/>
          <w:szCs w:val="24"/>
        </w:rPr>
        <w:t xml:space="preserve">Classification Title: </w:t>
      </w:r>
      <w:r w:rsidR="0061518A" w:rsidRPr="004C7A03">
        <w:rPr>
          <w:rFonts w:ascii="Arial" w:eastAsia="Times New Roman" w:hAnsi="Arial" w:cs="Arial"/>
          <w:sz w:val="24"/>
          <w:szCs w:val="24"/>
        </w:rPr>
        <w:t>Physician</w:t>
      </w:r>
    </w:p>
    <w:p w14:paraId="4B3BD8D4" w14:textId="77777777" w:rsidR="00D2529B"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eop"/>
          <w:rFonts w:ascii="Arial" w:hAnsi="Arial" w:cs="Arial"/>
        </w:rPr>
        <w:t> </w:t>
      </w:r>
    </w:p>
    <w:p w14:paraId="51FA2CE2" w14:textId="73586F1D" w:rsidR="00D2529B"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FLSA Exemption Status: </w:t>
      </w:r>
      <w:r w:rsidR="0061518A" w:rsidRPr="004C7A03">
        <w:rPr>
          <w:rStyle w:val="normaltextrun"/>
          <w:rFonts w:ascii="Arial" w:hAnsi="Arial" w:cs="Arial"/>
        </w:rPr>
        <w:t>Exempt</w:t>
      </w:r>
    </w:p>
    <w:p w14:paraId="0598BB36" w14:textId="77777777" w:rsidR="00D2529B"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eop"/>
          <w:rFonts w:ascii="Arial" w:hAnsi="Arial" w:cs="Arial"/>
        </w:rPr>
        <w:t> </w:t>
      </w:r>
    </w:p>
    <w:p w14:paraId="69C8986D" w14:textId="7E9DEC02" w:rsidR="004D6B98"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Pay Grade:</w:t>
      </w:r>
      <w:r w:rsidR="00851B51" w:rsidRPr="004C7A03">
        <w:rPr>
          <w:rStyle w:val="normaltextrun"/>
          <w:rFonts w:ascii="Arial" w:hAnsi="Arial" w:cs="Arial"/>
          <w:b/>
          <w:bCs/>
        </w:rPr>
        <w:t xml:space="preserve"> </w:t>
      </w:r>
      <w:r w:rsidR="0061518A" w:rsidRPr="004C7A03">
        <w:rPr>
          <w:rStyle w:val="normaltextrun"/>
          <w:rFonts w:ascii="Arial" w:hAnsi="Arial" w:cs="Arial"/>
        </w:rPr>
        <w:t>Commensurate</w:t>
      </w:r>
    </w:p>
    <w:p w14:paraId="1D6CE10C" w14:textId="4A6784FF" w:rsidR="00D2529B" w:rsidRPr="004C7A0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C7A03">
        <w:rPr>
          <w:rStyle w:val="eop"/>
          <w:rFonts w:ascii="Arial" w:hAnsi="Arial" w:cs="Arial"/>
        </w:rPr>
        <w:t>  </w:t>
      </w:r>
    </w:p>
    <w:p w14:paraId="0065FC8A" w14:textId="26CDA6EB" w:rsidR="0067672C" w:rsidRPr="004C7A03" w:rsidRDefault="0067672C" w:rsidP="00D2529B">
      <w:pPr>
        <w:pStyle w:val="paragraph"/>
        <w:shd w:val="clear" w:color="auto" w:fill="FFFFFF"/>
        <w:spacing w:before="0" w:beforeAutospacing="0" w:after="0" w:afterAutospacing="0"/>
        <w:textAlignment w:val="baseline"/>
        <w:rPr>
          <w:rStyle w:val="eop"/>
          <w:rFonts w:ascii="Arial" w:hAnsi="Arial" w:cs="Arial"/>
        </w:rPr>
      </w:pPr>
      <w:r w:rsidRPr="004C7A03">
        <w:rPr>
          <w:rStyle w:val="eop"/>
          <w:rFonts w:ascii="Arial" w:hAnsi="Arial" w:cs="Arial"/>
          <w:b/>
          <w:bCs/>
        </w:rPr>
        <w:t xml:space="preserve">Minimum Pay: </w:t>
      </w:r>
      <w:r w:rsidRPr="004C7A03">
        <w:rPr>
          <w:rStyle w:val="eop"/>
          <w:rFonts w:ascii="Arial" w:hAnsi="Arial" w:cs="Arial"/>
        </w:rPr>
        <w:t>$196,970.50</w:t>
      </w:r>
    </w:p>
    <w:p w14:paraId="3A894B48" w14:textId="77777777" w:rsidR="00B35A69" w:rsidRPr="004C7A03" w:rsidRDefault="00B35A69" w:rsidP="00D2529B">
      <w:pPr>
        <w:pStyle w:val="paragraph"/>
        <w:shd w:val="clear" w:color="auto" w:fill="FFFFFF"/>
        <w:spacing w:before="0" w:beforeAutospacing="0" w:after="0" w:afterAutospacing="0"/>
        <w:textAlignment w:val="baseline"/>
        <w:rPr>
          <w:rFonts w:ascii="Arial" w:hAnsi="Arial" w:cs="Arial"/>
        </w:rPr>
      </w:pPr>
    </w:p>
    <w:p w14:paraId="750239C3" w14:textId="5DF7E557" w:rsidR="00D2529B" w:rsidRPr="004C7A0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C7A03">
        <w:rPr>
          <w:rStyle w:val="normaltextrun"/>
          <w:rFonts w:ascii="Arial" w:hAnsi="Arial" w:cs="Arial"/>
          <w:b/>
          <w:bCs/>
        </w:rPr>
        <w:t xml:space="preserve">Job </w:t>
      </w:r>
      <w:r w:rsidR="00DF3DEE" w:rsidRPr="004C7A03">
        <w:rPr>
          <w:rStyle w:val="normaltextrun"/>
          <w:rFonts w:ascii="Arial" w:hAnsi="Arial" w:cs="Arial"/>
          <w:b/>
          <w:bCs/>
        </w:rPr>
        <w:t xml:space="preserve">Description </w:t>
      </w:r>
      <w:r w:rsidRPr="004C7A03">
        <w:rPr>
          <w:rStyle w:val="normaltextrun"/>
          <w:rFonts w:ascii="Arial" w:hAnsi="Arial" w:cs="Arial"/>
          <w:b/>
          <w:bCs/>
        </w:rPr>
        <w:t>Summary: </w:t>
      </w:r>
      <w:r w:rsidRPr="004C7A03">
        <w:rPr>
          <w:rStyle w:val="eop"/>
          <w:rFonts w:ascii="Arial" w:hAnsi="Arial" w:cs="Arial"/>
        </w:rPr>
        <w:t> </w:t>
      </w:r>
    </w:p>
    <w:p w14:paraId="1FE85F02" w14:textId="4664E58C" w:rsidR="00A624BF" w:rsidRPr="004C7A03" w:rsidRDefault="00A624BF" w:rsidP="00A624BF">
      <w:pPr>
        <w:pStyle w:val="wm-f"/>
        <w:shd w:val="clear" w:color="auto" w:fill="FFFFFF"/>
        <w:spacing w:before="0" w:beforeAutospacing="0" w:after="0" w:afterAutospacing="0"/>
        <w:textAlignment w:val="baseline"/>
        <w:rPr>
          <w:rFonts w:ascii="Arial" w:hAnsi="Arial" w:cs="Arial"/>
        </w:rPr>
      </w:pPr>
      <w:r w:rsidRPr="004C7A03">
        <w:rPr>
          <w:rFonts w:ascii="Arial" w:hAnsi="Arial" w:cs="Arial"/>
        </w:rPr>
        <w:t>The Physician, under general direction, works with other medical faculty to deliver health care to patients and may assist in the day-to-day operations for assigned area.</w:t>
      </w:r>
    </w:p>
    <w:p w14:paraId="0A2633B1" w14:textId="7699D527" w:rsidR="004D6B98" w:rsidRPr="004C7A0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4C7A0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C7A03">
        <w:rPr>
          <w:rStyle w:val="normaltextrun"/>
          <w:rFonts w:ascii="Arial" w:hAnsi="Arial" w:cs="Arial"/>
          <w:b/>
          <w:bCs/>
        </w:rPr>
        <w:t>Essential Duties and Responsibilities:</w:t>
      </w:r>
      <w:r w:rsidRPr="004C7A03">
        <w:rPr>
          <w:rStyle w:val="eop"/>
          <w:rFonts w:ascii="Arial" w:hAnsi="Arial" w:cs="Arial"/>
        </w:rPr>
        <w:t> </w:t>
      </w:r>
    </w:p>
    <w:p w14:paraId="6C80164E" w14:textId="77777777" w:rsidR="00C633B3" w:rsidRPr="004C7A0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6A82720" w14:textId="15341E67" w:rsidR="004C7A03" w:rsidRPr="004C7A03" w:rsidRDefault="004C7A03" w:rsidP="004C7A03">
      <w:pPr>
        <w:spacing w:after="0" w:line="240" w:lineRule="auto"/>
        <w:rPr>
          <w:rFonts w:ascii="Arial" w:eastAsia="Times New Roman" w:hAnsi="Arial" w:cs="Arial"/>
          <w:b/>
          <w:bCs/>
          <w:sz w:val="24"/>
          <w:szCs w:val="24"/>
        </w:rPr>
      </w:pPr>
      <w:r w:rsidRPr="004C7A03">
        <w:rPr>
          <w:rFonts w:ascii="Arial" w:eastAsia="Times New Roman" w:hAnsi="Arial" w:cs="Arial"/>
          <w:b/>
          <w:bCs/>
          <w:sz w:val="24"/>
          <w:szCs w:val="24"/>
        </w:rPr>
        <w:t>30% Clinical Diagnosis and Care</w:t>
      </w:r>
    </w:p>
    <w:p w14:paraId="5695F883"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Diagnoses illnesses, diseases, and other conditions and provides general medical care including ordering and interpreting diagnostic tests, prescribing medications and treatments, and providing counseling and education regarding health maintenance and disease prevention.</w:t>
      </w:r>
    </w:p>
    <w:p w14:paraId="0D62D233"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Coordinates treatment with other health care providers.</w:t>
      </w:r>
    </w:p>
    <w:p w14:paraId="6888E691" w14:textId="046E0FDA"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Provides medical leadership and consultation to staff on prevention, diagnosis, care, and treatment of health problems.</w:t>
      </w:r>
    </w:p>
    <w:p w14:paraId="30363D2B" w14:textId="77777777" w:rsidR="004C7A03" w:rsidRPr="004C7A03" w:rsidRDefault="004C7A03" w:rsidP="004C7A03">
      <w:pPr>
        <w:spacing w:after="0" w:line="240" w:lineRule="auto"/>
        <w:rPr>
          <w:rFonts w:ascii="Arial" w:eastAsia="Times New Roman" w:hAnsi="Arial" w:cs="Arial"/>
          <w:sz w:val="24"/>
          <w:szCs w:val="24"/>
        </w:rPr>
      </w:pPr>
    </w:p>
    <w:p w14:paraId="2707F5E1" w14:textId="77777777" w:rsidR="004C7A03" w:rsidRPr="004C7A03" w:rsidRDefault="004C7A03" w:rsidP="004C7A03">
      <w:pPr>
        <w:spacing w:after="0" w:line="240" w:lineRule="auto"/>
        <w:rPr>
          <w:rFonts w:ascii="Arial" w:eastAsia="Times New Roman" w:hAnsi="Arial" w:cs="Arial"/>
          <w:b/>
          <w:bCs/>
          <w:sz w:val="24"/>
          <w:szCs w:val="24"/>
        </w:rPr>
      </w:pPr>
      <w:r w:rsidRPr="004C7A03">
        <w:rPr>
          <w:rFonts w:ascii="Arial" w:eastAsia="Times New Roman" w:hAnsi="Arial" w:cs="Arial"/>
          <w:b/>
          <w:bCs/>
          <w:sz w:val="24"/>
          <w:szCs w:val="24"/>
        </w:rPr>
        <w:t>20% Documentation and Record Keeping</w:t>
      </w:r>
    </w:p>
    <w:p w14:paraId="2A4393B4"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Maintains accurate and comprehensive medical records.</w:t>
      </w:r>
    </w:p>
    <w:p w14:paraId="612D2EFA"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Completes documentation of patient encounters in the electronic medical records system in a timely manner.</w:t>
      </w:r>
    </w:p>
    <w:p w14:paraId="6702389E" w14:textId="20C28320"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Maintains documentation for evaluation of clinical care.</w:t>
      </w:r>
    </w:p>
    <w:p w14:paraId="5FED2B50" w14:textId="77777777" w:rsidR="004C7A03" w:rsidRPr="004C7A03" w:rsidRDefault="004C7A03" w:rsidP="004C7A03">
      <w:pPr>
        <w:spacing w:after="0" w:line="240" w:lineRule="auto"/>
        <w:rPr>
          <w:rFonts w:ascii="Arial" w:eastAsia="Times New Roman" w:hAnsi="Arial" w:cs="Arial"/>
          <w:sz w:val="24"/>
          <w:szCs w:val="24"/>
        </w:rPr>
      </w:pPr>
    </w:p>
    <w:p w14:paraId="23E5A936" w14:textId="77777777" w:rsidR="004C7A03" w:rsidRPr="004C7A03" w:rsidRDefault="004C7A03" w:rsidP="004C7A03">
      <w:pPr>
        <w:spacing w:after="0" w:line="240" w:lineRule="auto"/>
        <w:rPr>
          <w:rFonts w:ascii="Arial" w:eastAsia="Times New Roman" w:hAnsi="Arial" w:cs="Arial"/>
          <w:b/>
          <w:bCs/>
          <w:sz w:val="24"/>
          <w:szCs w:val="24"/>
        </w:rPr>
      </w:pPr>
      <w:r w:rsidRPr="004C7A03">
        <w:rPr>
          <w:rFonts w:ascii="Arial" w:eastAsia="Times New Roman" w:hAnsi="Arial" w:cs="Arial"/>
          <w:b/>
          <w:bCs/>
          <w:sz w:val="24"/>
          <w:szCs w:val="24"/>
        </w:rPr>
        <w:t>10% Compliance and Regulation</w:t>
      </w:r>
    </w:p>
    <w:p w14:paraId="72DF1E6E"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Acts in accordance with all relevant licensing boards and local, state, and federal laws and regulations related to the practice of medicine.</w:t>
      </w:r>
    </w:p>
    <w:p w14:paraId="5B42ED79" w14:textId="2BB8FD6E"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Remains current on and adheres to departmental and university policies and procedures.</w:t>
      </w:r>
    </w:p>
    <w:p w14:paraId="11AA8AE2" w14:textId="77777777" w:rsidR="004C7A03" w:rsidRPr="004C7A03" w:rsidRDefault="004C7A03" w:rsidP="004C7A03">
      <w:pPr>
        <w:spacing w:after="0" w:line="240" w:lineRule="auto"/>
        <w:rPr>
          <w:rFonts w:ascii="Arial" w:eastAsia="Times New Roman" w:hAnsi="Arial" w:cs="Arial"/>
          <w:sz w:val="24"/>
          <w:szCs w:val="24"/>
        </w:rPr>
      </w:pPr>
    </w:p>
    <w:p w14:paraId="0BB9C56B" w14:textId="77777777" w:rsidR="004C7A03" w:rsidRPr="004C7A03" w:rsidRDefault="004C7A03" w:rsidP="004C7A03">
      <w:pPr>
        <w:spacing w:after="0" w:line="240" w:lineRule="auto"/>
        <w:rPr>
          <w:rFonts w:ascii="Arial" w:eastAsia="Times New Roman" w:hAnsi="Arial" w:cs="Arial"/>
          <w:b/>
          <w:bCs/>
          <w:sz w:val="24"/>
          <w:szCs w:val="24"/>
        </w:rPr>
      </w:pPr>
      <w:r w:rsidRPr="004C7A03">
        <w:rPr>
          <w:rFonts w:ascii="Arial" w:eastAsia="Times New Roman" w:hAnsi="Arial" w:cs="Arial"/>
          <w:b/>
          <w:bCs/>
          <w:sz w:val="24"/>
          <w:szCs w:val="24"/>
        </w:rPr>
        <w:t>10% Quality Improvement and Education</w:t>
      </w:r>
    </w:p>
    <w:p w14:paraId="601F534E"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Participates in continuing medical education and in-service activities.</w:t>
      </w:r>
    </w:p>
    <w:p w14:paraId="531B259F"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Meets performance and quality indicators as determined by leadership.</w:t>
      </w:r>
    </w:p>
    <w:p w14:paraId="319D2043" w14:textId="20B1767C"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Actively participates in peer review, accreditation, and other quality improvement activities.</w:t>
      </w:r>
    </w:p>
    <w:p w14:paraId="56DD43E6" w14:textId="77777777" w:rsidR="004C7A03" w:rsidRPr="004C7A03" w:rsidRDefault="004C7A03" w:rsidP="004C7A03">
      <w:pPr>
        <w:spacing w:after="0" w:line="240" w:lineRule="auto"/>
        <w:rPr>
          <w:rFonts w:ascii="Arial" w:eastAsia="Times New Roman" w:hAnsi="Arial" w:cs="Arial"/>
          <w:sz w:val="24"/>
          <w:szCs w:val="24"/>
        </w:rPr>
      </w:pPr>
    </w:p>
    <w:p w14:paraId="5F820217" w14:textId="77777777" w:rsidR="004C7A03" w:rsidRPr="004C7A03" w:rsidRDefault="004C7A03" w:rsidP="004C7A03">
      <w:pPr>
        <w:spacing w:after="0" w:line="240" w:lineRule="auto"/>
        <w:rPr>
          <w:rFonts w:ascii="Arial" w:eastAsia="Times New Roman" w:hAnsi="Arial" w:cs="Arial"/>
          <w:b/>
          <w:bCs/>
          <w:sz w:val="24"/>
          <w:szCs w:val="24"/>
        </w:rPr>
      </w:pPr>
      <w:r w:rsidRPr="004C7A03">
        <w:rPr>
          <w:rFonts w:ascii="Arial" w:eastAsia="Times New Roman" w:hAnsi="Arial" w:cs="Arial"/>
          <w:b/>
          <w:bCs/>
          <w:sz w:val="24"/>
          <w:szCs w:val="24"/>
        </w:rPr>
        <w:t>10% Staff Training and Leadership</w:t>
      </w:r>
    </w:p>
    <w:p w14:paraId="3A3493AB"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May train and evaluate the work of others.</w:t>
      </w:r>
    </w:p>
    <w:p w14:paraId="40519552" w14:textId="77777777"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lastRenderedPageBreak/>
        <w:t>Provides direct supervision for clinical/patient care activities including chart reviews.</w:t>
      </w:r>
    </w:p>
    <w:p w14:paraId="73EB73FE" w14:textId="5F6BA97A" w:rsidR="004C7A03" w:rsidRPr="004C7A03" w:rsidRDefault="004C7A03" w:rsidP="004C7A03">
      <w:pPr>
        <w:pStyle w:val="ListParagraph"/>
        <w:numPr>
          <w:ilvl w:val="0"/>
          <w:numId w:val="21"/>
        </w:numPr>
        <w:spacing w:after="0" w:line="240" w:lineRule="auto"/>
        <w:rPr>
          <w:rFonts w:ascii="Arial" w:eastAsia="Times New Roman" w:hAnsi="Arial" w:cs="Arial"/>
          <w:sz w:val="24"/>
          <w:szCs w:val="24"/>
        </w:rPr>
      </w:pPr>
      <w:r w:rsidRPr="004C7A03">
        <w:rPr>
          <w:rFonts w:ascii="Arial" w:eastAsia="Times New Roman" w:hAnsi="Arial" w:cs="Arial"/>
          <w:sz w:val="24"/>
          <w:szCs w:val="24"/>
        </w:rPr>
        <w:t>Reviews and countersigns charts for assigned staff and provides effective feedback regarding patient care treatments and electronic medical records.</w:t>
      </w:r>
    </w:p>
    <w:p w14:paraId="02D98809" w14:textId="77777777" w:rsidR="00715EC8" w:rsidRPr="004C7A03" w:rsidRDefault="00715EC8" w:rsidP="007562C6">
      <w:pPr>
        <w:spacing w:after="0" w:line="240" w:lineRule="auto"/>
        <w:rPr>
          <w:rFonts w:ascii="Arial" w:eastAsia="Times New Roman" w:hAnsi="Arial" w:cs="Arial"/>
          <w:sz w:val="24"/>
          <w:szCs w:val="24"/>
        </w:rPr>
      </w:pPr>
    </w:p>
    <w:p w14:paraId="6BD93318" w14:textId="77777777" w:rsidR="00715EC8" w:rsidRPr="004C7A03" w:rsidRDefault="00715EC8" w:rsidP="00715EC8">
      <w:pPr>
        <w:spacing w:after="0"/>
        <w:rPr>
          <w:rFonts w:ascii="Arial" w:eastAsia="Arial" w:hAnsi="Arial" w:cs="Arial"/>
          <w:b/>
          <w:bCs/>
          <w:sz w:val="24"/>
          <w:szCs w:val="24"/>
        </w:rPr>
      </w:pPr>
      <w:r w:rsidRPr="004C7A03">
        <w:rPr>
          <w:rFonts w:ascii="Arial" w:eastAsia="Arial" w:hAnsi="Arial" w:cs="Arial"/>
          <w:b/>
          <w:bCs/>
          <w:sz w:val="24"/>
          <w:szCs w:val="24"/>
        </w:rPr>
        <w:t>20% Duty Title (for the department's use)</w:t>
      </w:r>
    </w:p>
    <w:p w14:paraId="068A223F" w14:textId="77777777" w:rsidR="00715EC8" w:rsidRPr="004C7A03" w:rsidRDefault="00715EC8" w:rsidP="00715EC8">
      <w:pPr>
        <w:pStyle w:val="ListParagraph"/>
        <w:numPr>
          <w:ilvl w:val="0"/>
          <w:numId w:val="16"/>
        </w:numPr>
        <w:spacing w:after="0"/>
        <w:rPr>
          <w:rFonts w:ascii="Arial" w:eastAsia="Arial" w:hAnsi="Arial" w:cs="Arial"/>
          <w:sz w:val="24"/>
          <w:szCs w:val="24"/>
        </w:rPr>
      </w:pPr>
      <w:r w:rsidRPr="004C7A0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C7A03" w:rsidRDefault="00C633B3" w:rsidP="00C633B3">
      <w:pPr>
        <w:spacing w:after="0" w:line="240" w:lineRule="auto"/>
        <w:rPr>
          <w:rStyle w:val="eop"/>
          <w:rFonts w:ascii="Arial" w:eastAsia="Times New Roman" w:hAnsi="Arial" w:cs="Arial"/>
          <w:sz w:val="24"/>
          <w:szCs w:val="24"/>
        </w:rPr>
      </w:pPr>
    </w:p>
    <w:p w14:paraId="54CB3E67" w14:textId="0A7D9ADB" w:rsidR="006B06C2" w:rsidRPr="004C7A03" w:rsidRDefault="006B06C2" w:rsidP="00C633B3">
      <w:pPr>
        <w:spacing w:after="0" w:line="240" w:lineRule="auto"/>
        <w:rPr>
          <w:rStyle w:val="eop"/>
          <w:rFonts w:ascii="Arial" w:eastAsia="Times New Roman" w:hAnsi="Arial" w:cs="Arial"/>
          <w:b/>
          <w:bCs/>
          <w:sz w:val="24"/>
          <w:szCs w:val="24"/>
        </w:rPr>
      </w:pPr>
      <w:r w:rsidRPr="004C7A03">
        <w:rPr>
          <w:rStyle w:val="eop"/>
          <w:rFonts w:ascii="Arial" w:eastAsia="Times New Roman" w:hAnsi="Arial" w:cs="Arial"/>
          <w:b/>
          <w:bCs/>
          <w:sz w:val="24"/>
          <w:szCs w:val="24"/>
        </w:rPr>
        <w:t>Qualifications:</w:t>
      </w:r>
    </w:p>
    <w:p w14:paraId="74EABC31" w14:textId="77777777" w:rsidR="006B06C2" w:rsidRPr="004C7A03" w:rsidRDefault="006B06C2" w:rsidP="00C633B3">
      <w:pPr>
        <w:spacing w:after="0" w:line="240" w:lineRule="auto"/>
        <w:rPr>
          <w:rStyle w:val="eop"/>
          <w:rFonts w:ascii="Arial" w:eastAsia="Times New Roman" w:hAnsi="Arial" w:cs="Arial"/>
          <w:sz w:val="24"/>
          <w:szCs w:val="24"/>
        </w:rPr>
      </w:pPr>
    </w:p>
    <w:p w14:paraId="0EB71433" w14:textId="21AFC4AC" w:rsidR="00EB01AB" w:rsidRPr="004C7A03" w:rsidRDefault="00EB01AB" w:rsidP="00EB01A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Required Education:</w:t>
      </w:r>
      <w:r w:rsidRPr="004C7A03">
        <w:rPr>
          <w:rStyle w:val="eop"/>
          <w:rFonts w:ascii="Arial" w:hAnsi="Arial" w:cs="Arial"/>
        </w:rPr>
        <w:t> </w:t>
      </w:r>
    </w:p>
    <w:p w14:paraId="436160D4" w14:textId="58D5089E" w:rsidR="00207FBC" w:rsidRPr="004C7A03" w:rsidRDefault="00207FBC" w:rsidP="00207FBC">
      <w:pPr>
        <w:pStyle w:val="NormalWeb"/>
        <w:numPr>
          <w:ilvl w:val="0"/>
          <w:numId w:val="19"/>
        </w:numPr>
        <w:shd w:val="clear" w:color="auto" w:fill="FFFFFF"/>
        <w:spacing w:before="0" w:beforeAutospacing="0" w:after="0" w:afterAutospacing="0"/>
        <w:textAlignment w:val="baseline"/>
        <w:rPr>
          <w:rFonts w:ascii="Arial" w:hAnsi="Arial" w:cs="Arial"/>
        </w:rPr>
      </w:pPr>
      <w:r w:rsidRPr="004C7A03">
        <w:rPr>
          <w:rFonts w:ascii="Arial" w:hAnsi="Arial" w:cs="Arial"/>
        </w:rPr>
        <w:t>Doctor of Medicine (M.D.) or Doctor of Osteopathic Medicine (D.O.) or equivalent combination of education and experience.</w:t>
      </w:r>
    </w:p>
    <w:p w14:paraId="0EEF2F4E" w14:textId="77777777" w:rsidR="006B06C2" w:rsidRPr="004C7A03"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C7A03" w:rsidRDefault="006B06C2" w:rsidP="006B06C2">
      <w:pPr>
        <w:pStyle w:val="paragraph"/>
        <w:shd w:val="clear" w:color="auto" w:fill="FFFFFF"/>
        <w:spacing w:before="0" w:beforeAutospacing="0" w:after="0" w:afterAutospacing="0"/>
        <w:textAlignment w:val="baseline"/>
        <w:rPr>
          <w:rFonts w:ascii="Arial" w:hAnsi="Arial" w:cs="Arial"/>
          <w:b/>
          <w:bCs/>
        </w:rPr>
      </w:pPr>
      <w:r w:rsidRPr="004C7A03">
        <w:rPr>
          <w:rFonts w:ascii="Arial" w:hAnsi="Arial" w:cs="Arial"/>
          <w:b/>
          <w:bCs/>
          <w:shd w:val="clear" w:color="auto" w:fill="FFFFFF"/>
        </w:rPr>
        <w:t>Required Experience:</w:t>
      </w:r>
    </w:p>
    <w:p w14:paraId="251CB280" w14:textId="5660C71E" w:rsidR="00C573AD" w:rsidRPr="004C7A03" w:rsidRDefault="00207FBC"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4C7A03">
        <w:rPr>
          <w:rFonts w:ascii="Arial" w:hAnsi="Arial" w:cs="Arial"/>
          <w:shd w:val="clear" w:color="auto" w:fill="FFFFFF"/>
        </w:rPr>
        <w:t>None</w:t>
      </w:r>
    </w:p>
    <w:p w14:paraId="4F92B2D6" w14:textId="77777777" w:rsidR="00552C29" w:rsidRPr="004C7A03"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C7A03" w:rsidRDefault="00FE1194" w:rsidP="00FE1194">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Required Licenses and Certifications:</w:t>
      </w:r>
      <w:r w:rsidRPr="004C7A03">
        <w:rPr>
          <w:rStyle w:val="eop"/>
          <w:rFonts w:ascii="Arial" w:hAnsi="Arial" w:cs="Arial"/>
        </w:rPr>
        <w:t> </w:t>
      </w:r>
    </w:p>
    <w:p w14:paraId="15B0E665" w14:textId="77777777" w:rsidR="00404B02" w:rsidRPr="00404B02" w:rsidRDefault="00404B02" w:rsidP="00404B02">
      <w:pPr>
        <w:numPr>
          <w:ilvl w:val="0"/>
          <w:numId w:val="20"/>
        </w:numPr>
        <w:shd w:val="clear" w:color="auto" w:fill="FFFFFF"/>
        <w:spacing w:after="0" w:line="240" w:lineRule="auto"/>
        <w:textAlignment w:val="baseline"/>
        <w:rPr>
          <w:rFonts w:ascii="Arial" w:eastAsia="Times New Roman" w:hAnsi="Arial" w:cs="Arial"/>
          <w:sz w:val="24"/>
          <w:szCs w:val="24"/>
        </w:rPr>
      </w:pPr>
      <w:r w:rsidRPr="00404B02">
        <w:rPr>
          <w:rFonts w:ascii="Arial" w:eastAsia="Times New Roman" w:hAnsi="Arial" w:cs="Arial"/>
          <w:sz w:val="24"/>
          <w:szCs w:val="24"/>
        </w:rPr>
        <w:t>Full unrestricted medical license issued by the Texas Medical Board.</w:t>
      </w:r>
    </w:p>
    <w:p w14:paraId="3E837A0C" w14:textId="77777777" w:rsidR="00404B02" w:rsidRPr="00404B02" w:rsidRDefault="00404B02" w:rsidP="00404B02">
      <w:pPr>
        <w:numPr>
          <w:ilvl w:val="0"/>
          <w:numId w:val="20"/>
        </w:numPr>
        <w:shd w:val="clear" w:color="auto" w:fill="FFFFFF"/>
        <w:spacing w:after="0" w:line="240" w:lineRule="auto"/>
        <w:textAlignment w:val="baseline"/>
        <w:rPr>
          <w:rFonts w:ascii="Arial" w:eastAsia="Times New Roman" w:hAnsi="Arial" w:cs="Arial"/>
          <w:sz w:val="24"/>
          <w:szCs w:val="24"/>
        </w:rPr>
      </w:pPr>
      <w:r w:rsidRPr="00404B02">
        <w:rPr>
          <w:rFonts w:ascii="Arial" w:eastAsia="Times New Roman" w:hAnsi="Arial" w:cs="Arial"/>
          <w:sz w:val="24"/>
          <w:szCs w:val="24"/>
        </w:rPr>
        <w:t>Licensure must be maintained for continued employment.</w:t>
      </w:r>
    </w:p>
    <w:p w14:paraId="1FEFA19E" w14:textId="77777777" w:rsidR="00C573AD" w:rsidRPr="004C7A0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C7A03" w:rsidRDefault="00EB01AB" w:rsidP="00EB01A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Required Knowledge, Skills, and Abilities:</w:t>
      </w:r>
      <w:r w:rsidRPr="004C7A03">
        <w:rPr>
          <w:rStyle w:val="eop"/>
          <w:rFonts w:ascii="Arial" w:hAnsi="Arial" w:cs="Arial"/>
        </w:rPr>
        <w:t> </w:t>
      </w:r>
    </w:p>
    <w:p w14:paraId="29CC4321" w14:textId="725EBDA5" w:rsidR="00EB01AB" w:rsidRPr="004C7A0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C7A03">
        <w:rPr>
          <w:rStyle w:val="eop"/>
          <w:rFonts w:ascii="Arial" w:hAnsi="Arial" w:cs="Arial"/>
        </w:rPr>
        <w:t>Ability to multitask and work cooperatively with others.</w:t>
      </w:r>
    </w:p>
    <w:p w14:paraId="557A5353" w14:textId="0FAA7DDB" w:rsidR="00EB01AB" w:rsidRPr="004C7A0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C7A03">
        <w:rPr>
          <w:rStyle w:val="eop"/>
          <w:rFonts w:ascii="Arial" w:hAnsi="Arial" w:cs="Arial"/>
        </w:rPr>
        <w:t> </w:t>
      </w:r>
    </w:p>
    <w:p w14:paraId="1AAAFA2D" w14:textId="6A8E055C" w:rsidR="006B06C2" w:rsidRPr="004C7A0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C7A03">
        <w:rPr>
          <w:rStyle w:val="eop"/>
          <w:rFonts w:ascii="Arial" w:hAnsi="Arial" w:cs="Arial"/>
          <w:b/>
          <w:bCs/>
        </w:rPr>
        <w:t>Additional Information:</w:t>
      </w:r>
    </w:p>
    <w:p w14:paraId="060C193B" w14:textId="77777777" w:rsidR="006B06C2" w:rsidRPr="004C7A0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C7A0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C7A03">
        <w:rPr>
          <w:rStyle w:val="normaltextrun"/>
          <w:rFonts w:ascii="Arial" w:hAnsi="Arial" w:cs="Arial"/>
          <w:b/>
          <w:bCs/>
        </w:rPr>
        <w:t>Machines and Equipment:</w:t>
      </w:r>
      <w:r w:rsidRPr="004C7A03">
        <w:rPr>
          <w:rStyle w:val="eop"/>
          <w:rFonts w:ascii="Arial" w:hAnsi="Arial" w:cs="Arial"/>
        </w:rPr>
        <w:t> </w:t>
      </w:r>
    </w:p>
    <w:p w14:paraId="473413BB" w14:textId="1FEFF3DF" w:rsidR="00AF0284" w:rsidRPr="004C7A03" w:rsidRDefault="00371F8E" w:rsidP="00E92F62">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C7A03">
        <w:rPr>
          <w:rStyle w:val="normaltextrun"/>
          <w:rFonts w:ascii="Arial" w:hAnsi="Arial" w:cs="Arial"/>
        </w:rPr>
        <w:t>Computer</w:t>
      </w:r>
    </w:p>
    <w:p w14:paraId="536B86C1" w14:textId="1F4BF0D6" w:rsidR="00371F8E" w:rsidRPr="004C7A03" w:rsidRDefault="00371F8E" w:rsidP="00E92F62">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C7A03">
        <w:rPr>
          <w:rStyle w:val="normaltextrun"/>
          <w:rFonts w:ascii="Arial" w:hAnsi="Arial" w:cs="Arial"/>
        </w:rPr>
        <w:t>Telephone</w:t>
      </w:r>
    </w:p>
    <w:p w14:paraId="3F62FE49" w14:textId="77777777" w:rsidR="00371F8E" w:rsidRPr="004C7A03" w:rsidRDefault="00371F8E" w:rsidP="00371F8E">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C7A03" w:rsidRDefault="00FE1194" w:rsidP="00FE1194">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Physical Requirements:</w:t>
      </w:r>
      <w:r w:rsidRPr="004C7A03">
        <w:rPr>
          <w:rStyle w:val="eop"/>
          <w:rFonts w:ascii="Arial" w:hAnsi="Arial" w:cs="Arial"/>
        </w:rPr>
        <w:t> </w:t>
      </w:r>
    </w:p>
    <w:p w14:paraId="2ADF8761" w14:textId="4F0D70A1" w:rsidR="00FE1194" w:rsidRPr="004C7A03" w:rsidRDefault="00E955C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C7A03">
        <w:rPr>
          <w:rStyle w:val="eop"/>
          <w:rFonts w:ascii="Arial" w:hAnsi="Arial" w:cs="Arial"/>
        </w:rPr>
        <w:t>Ability to lift and move heavy objects.</w:t>
      </w:r>
    </w:p>
    <w:p w14:paraId="60D2E800" w14:textId="77777777" w:rsidR="00FE1194" w:rsidRPr="004C7A0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C7A03" w:rsidRDefault="00EB01AB" w:rsidP="00EB01A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Other Requirements</w:t>
      </w:r>
      <w:r w:rsidR="00F92746" w:rsidRPr="004C7A03">
        <w:rPr>
          <w:rStyle w:val="normaltextrun"/>
          <w:rFonts w:ascii="Arial" w:hAnsi="Arial" w:cs="Arial"/>
          <w:b/>
          <w:bCs/>
        </w:rPr>
        <w:t xml:space="preserve"> and Factors</w:t>
      </w:r>
      <w:r w:rsidRPr="004C7A03">
        <w:rPr>
          <w:rStyle w:val="normaltextrun"/>
          <w:rFonts w:ascii="Arial" w:hAnsi="Arial" w:cs="Arial"/>
          <w:b/>
          <w:bCs/>
        </w:rPr>
        <w:t>:</w:t>
      </w:r>
      <w:r w:rsidRPr="004C7A03">
        <w:rPr>
          <w:rStyle w:val="eop"/>
          <w:rFonts w:ascii="Arial" w:hAnsi="Arial" w:cs="Arial"/>
        </w:rPr>
        <w:t> </w:t>
      </w:r>
    </w:p>
    <w:p w14:paraId="6D87BD54" w14:textId="77777777" w:rsidR="00442588" w:rsidRPr="004C7A03" w:rsidRDefault="00442588" w:rsidP="00442588">
      <w:pPr>
        <w:pStyle w:val="ListParagraph"/>
        <w:numPr>
          <w:ilvl w:val="0"/>
          <w:numId w:val="17"/>
        </w:numPr>
        <w:spacing w:after="0" w:line="240" w:lineRule="auto"/>
        <w:rPr>
          <w:rFonts w:ascii="Arial" w:eastAsia="Times New Roman" w:hAnsi="Arial" w:cs="Arial"/>
          <w:bCs/>
          <w:sz w:val="24"/>
          <w:szCs w:val="24"/>
        </w:rPr>
      </w:pPr>
      <w:r w:rsidRPr="004C7A03">
        <w:rPr>
          <w:rFonts w:ascii="Arial" w:eastAsia="Times New Roman" w:hAnsi="Arial" w:cs="Arial"/>
          <w:bCs/>
          <w:sz w:val="24"/>
          <w:szCs w:val="24"/>
        </w:rPr>
        <w:t>This position is security sensitive</w:t>
      </w:r>
    </w:p>
    <w:p w14:paraId="0B7723D9" w14:textId="77777777" w:rsidR="00442588" w:rsidRPr="004C7A03" w:rsidRDefault="00442588" w:rsidP="00442588">
      <w:pPr>
        <w:pStyle w:val="ListParagraph"/>
        <w:numPr>
          <w:ilvl w:val="0"/>
          <w:numId w:val="17"/>
        </w:numPr>
        <w:spacing w:after="0" w:line="240" w:lineRule="auto"/>
        <w:rPr>
          <w:rFonts w:ascii="Arial" w:eastAsia="Times New Roman" w:hAnsi="Arial" w:cs="Arial"/>
          <w:bCs/>
          <w:sz w:val="24"/>
          <w:szCs w:val="24"/>
        </w:rPr>
      </w:pPr>
      <w:r w:rsidRPr="004C7A0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4C7A0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C7A0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4C7A0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4C7A03">
        <w:rPr>
          <w:rStyle w:val="eop"/>
          <w:rFonts w:ascii="Arial" w:hAnsi="Arial" w:cs="Arial"/>
        </w:rPr>
        <w:t> </w:t>
      </w:r>
    </w:p>
    <w:p w14:paraId="67C22ED3" w14:textId="77777777" w:rsidR="00D2529B" w:rsidRPr="004C7A03" w:rsidRDefault="00D2529B" w:rsidP="00D2529B">
      <w:pPr>
        <w:pStyle w:val="paragraph"/>
        <w:spacing w:before="0" w:beforeAutospacing="0" w:after="0" w:afterAutospacing="0"/>
        <w:textAlignment w:val="baseline"/>
        <w:rPr>
          <w:rFonts w:ascii="Arial" w:hAnsi="Arial" w:cs="Arial"/>
        </w:rPr>
      </w:pPr>
      <w:r w:rsidRPr="004C7A03">
        <w:rPr>
          <w:rStyle w:val="normaltextrun"/>
          <w:rFonts w:ascii="Arial" w:hAnsi="Arial" w:cs="Arial"/>
          <w:b/>
          <w:bCs/>
        </w:rPr>
        <w:t xml:space="preserve">Is this role ORP Eligible? If so, it needs to meet the criteria on the </w:t>
      </w:r>
      <w:hyperlink r:id="rId11" w:tgtFrame="_blank" w:history="1">
        <w:r w:rsidRPr="004C7A03">
          <w:rPr>
            <w:rStyle w:val="normaltextrun"/>
            <w:rFonts w:ascii="Arial" w:hAnsi="Arial" w:cs="Arial"/>
            <w:b/>
            <w:bCs/>
            <w:u w:val="single"/>
          </w:rPr>
          <w:t>Rules and Regulations of the Texas Higher Education Coordinating Board</w:t>
        </w:r>
      </w:hyperlink>
      <w:r w:rsidRPr="004C7A03">
        <w:rPr>
          <w:rStyle w:val="normaltextrun"/>
          <w:rFonts w:ascii="Arial" w:hAnsi="Arial" w:cs="Arial"/>
          <w:b/>
          <w:bCs/>
        </w:rPr>
        <w:t>. </w:t>
      </w:r>
      <w:r w:rsidRPr="004C7A03">
        <w:rPr>
          <w:rStyle w:val="eop"/>
          <w:rFonts w:ascii="Arial" w:hAnsi="Arial" w:cs="Arial"/>
        </w:rPr>
        <w:t> </w:t>
      </w:r>
    </w:p>
    <w:p w14:paraId="1D7C93D0" w14:textId="06EDAA4E" w:rsidR="00BC0C61" w:rsidRPr="004C7A03" w:rsidRDefault="00DC4E5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5C6044" w:rsidRPr="004C7A03">
            <w:rPr>
              <w:rStyle w:val="normaltextrun"/>
              <w:rFonts w:ascii="Segoe UI Symbol" w:eastAsia="MS Gothic" w:hAnsi="Segoe UI Symbol" w:cs="Segoe UI Symbol"/>
              <w:b/>
              <w:bCs/>
            </w:rPr>
            <w:t>☒</w:t>
          </w:r>
        </w:sdtContent>
      </w:sdt>
      <w:r w:rsidR="00BC0C61" w:rsidRPr="004C7A03">
        <w:rPr>
          <w:rStyle w:val="normaltextrun"/>
          <w:rFonts w:ascii="Arial" w:hAnsi="Arial" w:cs="Arial"/>
          <w:b/>
          <w:bCs/>
        </w:rPr>
        <w:t xml:space="preserve"> Yes</w:t>
      </w:r>
      <w:r w:rsidR="00BC0C61" w:rsidRPr="004C7A03">
        <w:rPr>
          <w:rStyle w:val="eop"/>
          <w:rFonts w:ascii="Arial" w:hAnsi="Arial" w:cs="Arial"/>
        </w:rPr>
        <w:t> </w:t>
      </w:r>
    </w:p>
    <w:p w14:paraId="3C3B0A26" w14:textId="63F4B464" w:rsidR="00D2529B" w:rsidRPr="004C7A03" w:rsidRDefault="00DC4E5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5C6044" w:rsidRPr="004C7A03">
            <w:rPr>
              <w:rStyle w:val="normaltextrun"/>
              <w:rFonts w:ascii="Segoe UI Symbol" w:eastAsia="MS Gothic" w:hAnsi="Segoe UI Symbol" w:cs="Segoe UI Symbol"/>
              <w:b/>
              <w:bCs/>
            </w:rPr>
            <w:t>☐</w:t>
          </w:r>
        </w:sdtContent>
      </w:sdt>
      <w:r w:rsidR="00D2529B" w:rsidRPr="004C7A03">
        <w:rPr>
          <w:rStyle w:val="normaltextrun"/>
          <w:rFonts w:ascii="Arial" w:hAnsi="Arial" w:cs="Arial"/>
          <w:b/>
          <w:bCs/>
        </w:rPr>
        <w:t xml:space="preserve"> No</w:t>
      </w:r>
      <w:r w:rsidR="00D2529B" w:rsidRPr="004C7A03">
        <w:rPr>
          <w:rStyle w:val="eop"/>
          <w:rFonts w:ascii="Arial" w:hAnsi="Arial" w:cs="Arial"/>
        </w:rPr>
        <w:t> </w:t>
      </w:r>
    </w:p>
    <w:p w14:paraId="08356522" w14:textId="34B59595" w:rsidR="00D2529B"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eop"/>
          <w:rFonts w:ascii="Arial" w:hAnsi="Arial" w:cs="Arial"/>
        </w:rPr>
        <w:lastRenderedPageBreak/>
        <w:t> </w:t>
      </w:r>
    </w:p>
    <w:p w14:paraId="03758CDE" w14:textId="77777777" w:rsidR="00D2529B" w:rsidRPr="004C7A03" w:rsidRDefault="00D2529B" w:rsidP="00D2529B">
      <w:pPr>
        <w:pStyle w:val="paragraph"/>
        <w:shd w:val="clear" w:color="auto" w:fill="FFFFFF"/>
        <w:spacing w:before="0" w:beforeAutospacing="0" w:after="0" w:afterAutospacing="0"/>
        <w:textAlignment w:val="baseline"/>
        <w:rPr>
          <w:rFonts w:ascii="Arial" w:hAnsi="Arial" w:cs="Arial"/>
        </w:rPr>
      </w:pPr>
      <w:r w:rsidRPr="004C7A03">
        <w:rPr>
          <w:rStyle w:val="normaltextrun"/>
          <w:rFonts w:ascii="Arial" w:hAnsi="Arial" w:cs="Arial"/>
          <w:b/>
          <w:bCs/>
        </w:rPr>
        <w:t>Does this classification have the ability to work from an alternative work location?</w:t>
      </w:r>
      <w:r w:rsidRPr="004C7A03">
        <w:rPr>
          <w:rStyle w:val="eop"/>
          <w:rFonts w:ascii="Arial" w:hAnsi="Arial" w:cs="Arial"/>
        </w:rPr>
        <w:t> </w:t>
      </w:r>
    </w:p>
    <w:p w14:paraId="4FA9C703" w14:textId="4AB3635B" w:rsidR="00D2529B" w:rsidRPr="004C7A03" w:rsidRDefault="00DC4E5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C7A03">
            <w:rPr>
              <w:rStyle w:val="normaltextrun"/>
              <w:rFonts w:ascii="Segoe UI Symbol" w:eastAsia="MS Gothic" w:hAnsi="Segoe UI Symbol" w:cs="Segoe UI Symbol"/>
              <w:b/>
              <w:bCs/>
            </w:rPr>
            <w:t>☐</w:t>
          </w:r>
        </w:sdtContent>
      </w:sdt>
      <w:r w:rsidR="00A10484" w:rsidRPr="004C7A03">
        <w:rPr>
          <w:rStyle w:val="normaltextrun"/>
          <w:rFonts w:ascii="Arial" w:hAnsi="Arial" w:cs="Arial"/>
          <w:b/>
          <w:bCs/>
        </w:rPr>
        <w:t xml:space="preserve"> </w:t>
      </w:r>
      <w:r w:rsidR="00D2529B" w:rsidRPr="004C7A03">
        <w:rPr>
          <w:rStyle w:val="normaltextrun"/>
          <w:rFonts w:ascii="Arial" w:hAnsi="Arial" w:cs="Arial"/>
          <w:b/>
          <w:bCs/>
        </w:rPr>
        <w:t>Yes</w:t>
      </w:r>
      <w:r w:rsidR="00D2529B" w:rsidRPr="004C7A03">
        <w:rPr>
          <w:rStyle w:val="eop"/>
          <w:rFonts w:ascii="Arial" w:hAnsi="Arial" w:cs="Arial"/>
        </w:rPr>
        <w:t> </w:t>
      </w:r>
    </w:p>
    <w:p w14:paraId="599A52AF" w14:textId="01C8CAC0" w:rsidR="00B1552D" w:rsidRPr="004C7A03" w:rsidRDefault="00DC4E5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C7A03">
            <w:rPr>
              <w:rStyle w:val="normaltextrun"/>
              <w:rFonts w:ascii="Segoe UI Symbol" w:eastAsia="MS Gothic" w:hAnsi="Segoe UI Symbol" w:cs="Segoe UI Symbol"/>
              <w:b/>
              <w:bCs/>
            </w:rPr>
            <w:t>☒</w:t>
          </w:r>
        </w:sdtContent>
      </w:sdt>
      <w:r w:rsidR="00D2529B" w:rsidRPr="004C7A03">
        <w:rPr>
          <w:rStyle w:val="normaltextrun"/>
          <w:rFonts w:ascii="Arial" w:hAnsi="Arial" w:cs="Arial"/>
          <w:b/>
          <w:bCs/>
        </w:rPr>
        <w:t xml:space="preserve"> No</w:t>
      </w:r>
      <w:r w:rsidR="00D2529B" w:rsidRPr="004C7A03">
        <w:rPr>
          <w:rStyle w:val="eop"/>
          <w:rFonts w:ascii="Arial" w:hAnsi="Arial" w:cs="Arial"/>
        </w:rPr>
        <w:t> </w:t>
      </w:r>
      <w:r w:rsidR="00D2529B" w:rsidRPr="004C7A03">
        <w:rPr>
          <w:rStyle w:val="normaltextrun"/>
          <w:rFonts w:ascii="Arial" w:hAnsi="Arial" w:cs="Arial"/>
          <w:b/>
          <w:bCs/>
        </w:rPr>
        <w:t> </w:t>
      </w:r>
      <w:r w:rsidR="00D2529B" w:rsidRPr="004C7A03">
        <w:rPr>
          <w:rStyle w:val="eop"/>
          <w:rFonts w:ascii="Arial" w:hAnsi="Arial" w:cs="Arial"/>
        </w:rPr>
        <w:t> </w:t>
      </w:r>
    </w:p>
    <w:sectPr w:rsidR="00B1552D" w:rsidRPr="004C7A0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2A07DC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115CDC">
      <w:rPr>
        <w:rFonts w:ascii="Arial" w:hAnsi="Arial" w:cs="Arial"/>
        <w:b w:val="0"/>
        <w:sz w:val="16"/>
        <w:szCs w:val="16"/>
      </w:rPr>
      <w:t xml:space="preserve">Physician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15CDC">
      <w:rPr>
        <w:rFonts w:ascii="Arial" w:hAnsi="Arial" w:cs="Arial"/>
        <w:b w:val="0"/>
        <w:sz w:val="16"/>
        <w:szCs w:val="16"/>
      </w:rPr>
      <w:t xml:space="preserve"> 10/28/2024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51B64"/>
    <w:multiLevelType w:val="multilevel"/>
    <w:tmpl w:val="132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94313A"/>
    <w:multiLevelType w:val="multilevel"/>
    <w:tmpl w:val="61E0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0379F"/>
    <w:multiLevelType w:val="hybridMultilevel"/>
    <w:tmpl w:val="4144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66ED5"/>
    <w:multiLevelType w:val="multilevel"/>
    <w:tmpl w:val="7360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3"/>
  </w:num>
  <w:num w:numId="9">
    <w:abstractNumId w:val="7"/>
  </w:num>
  <w:num w:numId="10">
    <w:abstractNumId w:val="10"/>
  </w:num>
  <w:num w:numId="11">
    <w:abstractNumId w:val="13"/>
  </w:num>
  <w:num w:numId="12">
    <w:abstractNumId w:val="16"/>
  </w:num>
  <w:num w:numId="13">
    <w:abstractNumId w:val="8"/>
  </w:num>
  <w:num w:numId="14">
    <w:abstractNumId w:val="20"/>
  </w:num>
  <w:num w:numId="15">
    <w:abstractNumId w:val="1"/>
  </w:num>
  <w:num w:numId="16">
    <w:abstractNumId w:val="11"/>
  </w:num>
  <w:num w:numId="17">
    <w:abstractNumId w:val="17"/>
  </w:num>
  <w:num w:numId="18">
    <w:abstractNumId w:val="19"/>
  </w:num>
  <w:num w:numId="19">
    <w:abstractNumId w:val="1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15CDC"/>
    <w:rsid w:val="00121AF4"/>
    <w:rsid w:val="00143E87"/>
    <w:rsid w:val="00170FE4"/>
    <w:rsid w:val="00207FBC"/>
    <w:rsid w:val="00222EB5"/>
    <w:rsid w:val="00371F8E"/>
    <w:rsid w:val="003876CC"/>
    <w:rsid w:val="003B06BC"/>
    <w:rsid w:val="003D69F8"/>
    <w:rsid w:val="00404B02"/>
    <w:rsid w:val="00442588"/>
    <w:rsid w:val="004C7A03"/>
    <w:rsid w:val="004D6B98"/>
    <w:rsid w:val="00552C29"/>
    <w:rsid w:val="005B2C78"/>
    <w:rsid w:val="005C6044"/>
    <w:rsid w:val="005D5A37"/>
    <w:rsid w:val="0061518A"/>
    <w:rsid w:val="0067672C"/>
    <w:rsid w:val="006777C8"/>
    <w:rsid w:val="006B06C2"/>
    <w:rsid w:val="006B0A4E"/>
    <w:rsid w:val="006F7FF3"/>
    <w:rsid w:val="00715EC8"/>
    <w:rsid w:val="00745E69"/>
    <w:rsid w:val="007562C6"/>
    <w:rsid w:val="00851B51"/>
    <w:rsid w:val="0086338A"/>
    <w:rsid w:val="0089361A"/>
    <w:rsid w:val="008A6B4E"/>
    <w:rsid w:val="008B4540"/>
    <w:rsid w:val="0093266D"/>
    <w:rsid w:val="00A10484"/>
    <w:rsid w:val="00A12B9F"/>
    <w:rsid w:val="00A154E7"/>
    <w:rsid w:val="00A31A58"/>
    <w:rsid w:val="00A624BF"/>
    <w:rsid w:val="00AF0284"/>
    <w:rsid w:val="00B11711"/>
    <w:rsid w:val="00B11EA5"/>
    <w:rsid w:val="00B35A69"/>
    <w:rsid w:val="00B72562"/>
    <w:rsid w:val="00B82522"/>
    <w:rsid w:val="00BB00D8"/>
    <w:rsid w:val="00BB7305"/>
    <w:rsid w:val="00BC0C61"/>
    <w:rsid w:val="00C27242"/>
    <w:rsid w:val="00C573AD"/>
    <w:rsid w:val="00C633B3"/>
    <w:rsid w:val="00C73C2B"/>
    <w:rsid w:val="00CB4FD6"/>
    <w:rsid w:val="00D11160"/>
    <w:rsid w:val="00D2529B"/>
    <w:rsid w:val="00D43373"/>
    <w:rsid w:val="00D604DE"/>
    <w:rsid w:val="00DC4E5C"/>
    <w:rsid w:val="00DF3DEE"/>
    <w:rsid w:val="00E17FF3"/>
    <w:rsid w:val="00E317B3"/>
    <w:rsid w:val="00E61C17"/>
    <w:rsid w:val="00E811FA"/>
    <w:rsid w:val="00E90B4E"/>
    <w:rsid w:val="00E955CD"/>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28034262">
      <w:bodyDiv w:val="1"/>
      <w:marLeft w:val="0"/>
      <w:marRight w:val="0"/>
      <w:marTop w:val="0"/>
      <w:marBottom w:val="0"/>
      <w:divBdr>
        <w:top w:val="none" w:sz="0" w:space="0" w:color="auto"/>
        <w:left w:val="none" w:sz="0" w:space="0" w:color="auto"/>
        <w:bottom w:val="none" w:sz="0" w:space="0" w:color="auto"/>
        <w:right w:val="none" w:sz="0" w:space="0" w:color="auto"/>
      </w:divBdr>
      <w:divsChild>
        <w:div w:id="425657085">
          <w:marLeft w:val="0"/>
          <w:marRight w:val="0"/>
          <w:marTop w:val="0"/>
          <w:marBottom w:val="0"/>
          <w:divBdr>
            <w:top w:val="none" w:sz="0" w:space="0" w:color="auto"/>
            <w:left w:val="none" w:sz="0" w:space="0" w:color="auto"/>
            <w:bottom w:val="single" w:sz="48" w:space="0" w:color="auto"/>
            <w:right w:val="none" w:sz="0" w:space="2" w:color="auto"/>
          </w:divBdr>
          <w:divsChild>
            <w:div w:id="1746494802">
              <w:marLeft w:val="0"/>
              <w:marRight w:val="0"/>
              <w:marTop w:val="0"/>
              <w:marBottom w:val="0"/>
              <w:divBdr>
                <w:top w:val="none" w:sz="0" w:space="0" w:color="auto"/>
                <w:left w:val="none" w:sz="0" w:space="0" w:color="auto"/>
                <w:bottom w:val="none" w:sz="0" w:space="0" w:color="auto"/>
                <w:right w:val="none" w:sz="0" w:space="0" w:color="auto"/>
              </w:divBdr>
              <w:divsChild>
                <w:div w:id="79639959">
                  <w:marLeft w:val="0"/>
                  <w:marRight w:val="0"/>
                  <w:marTop w:val="0"/>
                  <w:marBottom w:val="0"/>
                  <w:divBdr>
                    <w:top w:val="none" w:sz="0" w:space="0" w:color="auto"/>
                    <w:left w:val="none" w:sz="0" w:space="0" w:color="auto"/>
                    <w:bottom w:val="none" w:sz="0" w:space="0" w:color="auto"/>
                    <w:right w:val="none" w:sz="0" w:space="0" w:color="auto"/>
                  </w:divBdr>
                  <w:divsChild>
                    <w:div w:id="506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16">
      <w:bodyDiv w:val="1"/>
      <w:marLeft w:val="0"/>
      <w:marRight w:val="0"/>
      <w:marTop w:val="0"/>
      <w:marBottom w:val="0"/>
      <w:divBdr>
        <w:top w:val="none" w:sz="0" w:space="0" w:color="auto"/>
        <w:left w:val="none" w:sz="0" w:space="0" w:color="auto"/>
        <w:bottom w:val="none" w:sz="0" w:space="0" w:color="auto"/>
        <w:right w:val="none" w:sz="0" w:space="0" w:color="auto"/>
      </w:divBdr>
      <w:divsChild>
        <w:div w:id="1546990774">
          <w:marLeft w:val="0"/>
          <w:marRight w:val="0"/>
          <w:marTop w:val="0"/>
          <w:marBottom w:val="0"/>
          <w:divBdr>
            <w:top w:val="none" w:sz="0" w:space="0" w:color="auto"/>
            <w:left w:val="none" w:sz="0" w:space="0" w:color="auto"/>
            <w:bottom w:val="none" w:sz="0" w:space="0" w:color="auto"/>
            <w:right w:val="none" w:sz="0" w:space="0" w:color="auto"/>
          </w:divBdr>
          <w:divsChild>
            <w:div w:id="326052926">
              <w:marLeft w:val="0"/>
              <w:marRight w:val="0"/>
              <w:marTop w:val="0"/>
              <w:marBottom w:val="0"/>
              <w:divBdr>
                <w:top w:val="none" w:sz="0" w:space="0" w:color="auto"/>
                <w:left w:val="none" w:sz="0" w:space="0" w:color="auto"/>
                <w:bottom w:val="none" w:sz="0" w:space="0" w:color="auto"/>
                <w:right w:val="none" w:sz="0" w:space="0" w:color="auto"/>
              </w:divBdr>
              <w:divsChild>
                <w:div w:id="1602881680">
                  <w:marLeft w:val="0"/>
                  <w:marRight w:val="0"/>
                  <w:marTop w:val="0"/>
                  <w:marBottom w:val="0"/>
                  <w:divBdr>
                    <w:top w:val="none" w:sz="0" w:space="0" w:color="auto"/>
                    <w:left w:val="none" w:sz="0" w:space="0" w:color="auto"/>
                    <w:bottom w:val="none" w:sz="0" w:space="0" w:color="auto"/>
                    <w:right w:val="none" w:sz="0" w:space="0" w:color="auto"/>
                  </w:divBdr>
                  <w:divsChild>
                    <w:div w:id="652681901">
                      <w:marLeft w:val="0"/>
                      <w:marRight w:val="0"/>
                      <w:marTop w:val="0"/>
                      <w:marBottom w:val="0"/>
                      <w:divBdr>
                        <w:top w:val="none" w:sz="0" w:space="0" w:color="auto"/>
                        <w:left w:val="none" w:sz="0" w:space="0" w:color="auto"/>
                        <w:bottom w:val="none" w:sz="0" w:space="0" w:color="auto"/>
                        <w:right w:val="none" w:sz="0" w:space="0" w:color="auto"/>
                      </w:divBdr>
                      <w:divsChild>
                        <w:div w:id="1295254075">
                          <w:marLeft w:val="0"/>
                          <w:marRight w:val="0"/>
                          <w:marTop w:val="0"/>
                          <w:marBottom w:val="0"/>
                          <w:divBdr>
                            <w:top w:val="none" w:sz="0" w:space="0" w:color="auto"/>
                            <w:left w:val="none" w:sz="0" w:space="0" w:color="auto"/>
                            <w:bottom w:val="none" w:sz="0" w:space="0" w:color="auto"/>
                            <w:right w:val="none" w:sz="0" w:space="0" w:color="auto"/>
                          </w:divBdr>
                          <w:divsChild>
                            <w:div w:id="12544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8778">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71521263">
      <w:bodyDiv w:val="1"/>
      <w:marLeft w:val="0"/>
      <w:marRight w:val="0"/>
      <w:marTop w:val="0"/>
      <w:marBottom w:val="0"/>
      <w:divBdr>
        <w:top w:val="none" w:sz="0" w:space="0" w:color="auto"/>
        <w:left w:val="none" w:sz="0" w:space="0" w:color="auto"/>
        <w:bottom w:val="none" w:sz="0" w:space="0" w:color="auto"/>
        <w:right w:val="none" w:sz="0" w:space="0" w:color="auto"/>
      </w:divBdr>
      <w:divsChild>
        <w:div w:id="257835142">
          <w:marLeft w:val="0"/>
          <w:marRight w:val="0"/>
          <w:marTop w:val="0"/>
          <w:marBottom w:val="0"/>
          <w:divBdr>
            <w:top w:val="none" w:sz="0" w:space="0" w:color="auto"/>
            <w:left w:val="none" w:sz="0" w:space="0" w:color="auto"/>
            <w:bottom w:val="single" w:sz="48" w:space="0" w:color="auto"/>
            <w:right w:val="none" w:sz="0" w:space="2" w:color="auto"/>
          </w:divBdr>
          <w:divsChild>
            <w:div w:id="1615475329">
              <w:marLeft w:val="0"/>
              <w:marRight w:val="0"/>
              <w:marTop w:val="0"/>
              <w:marBottom w:val="0"/>
              <w:divBdr>
                <w:top w:val="none" w:sz="0" w:space="0" w:color="auto"/>
                <w:left w:val="none" w:sz="0" w:space="0" w:color="auto"/>
                <w:bottom w:val="none" w:sz="0" w:space="0" w:color="auto"/>
                <w:right w:val="none" w:sz="0" w:space="0" w:color="auto"/>
              </w:divBdr>
              <w:divsChild>
                <w:div w:id="268240098">
                  <w:marLeft w:val="0"/>
                  <w:marRight w:val="0"/>
                  <w:marTop w:val="0"/>
                  <w:marBottom w:val="0"/>
                  <w:divBdr>
                    <w:top w:val="none" w:sz="0" w:space="0" w:color="auto"/>
                    <w:left w:val="none" w:sz="0" w:space="0" w:color="auto"/>
                    <w:bottom w:val="none" w:sz="0" w:space="0" w:color="auto"/>
                    <w:right w:val="none" w:sz="0" w:space="0" w:color="auto"/>
                  </w:divBdr>
                  <w:divsChild>
                    <w:div w:id="2035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22</cp:revision>
  <dcterms:created xsi:type="dcterms:W3CDTF">2024-10-28T14:49:00Z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